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12" w:rsidRPr="006E2329" w:rsidRDefault="003737B5" w:rsidP="00AD6854">
      <w:pPr>
        <w:jc w:val="center"/>
        <w:rPr>
          <w:b/>
          <w:color w:val="31849B" w:themeColor="accent5" w:themeShade="BF"/>
          <w:sz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E2329">
        <w:rPr>
          <w:b/>
          <w:color w:val="31849B" w:themeColor="accent5" w:themeShade="BF"/>
          <w:sz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MIND MAPPING</w:t>
      </w:r>
    </w:p>
    <w:p w:rsidR="003737B5" w:rsidRPr="00AD6854" w:rsidRDefault="003737B5" w:rsidP="00AD6854">
      <w:pPr>
        <w:jc w:val="center"/>
        <w:rPr>
          <w:sz w:val="96"/>
        </w:rPr>
      </w:pPr>
      <w:r w:rsidRPr="00AD6854">
        <w:rPr>
          <w:sz w:val="96"/>
        </w:rPr>
        <w:t>INSTRUCTIONS:</w:t>
      </w:r>
    </w:p>
    <w:p w:rsidR="003737B5" w:rsidRPr="003E4B23" w:rsidRDefault="003737B5">
      <w:pPr>
        <w:rPr>
          <w:b/>
          <w:i/>
          <w:sz w:val="36"/>
        </w:rPr>
      </w:pPr>
      <w:r w:rsidRPr="003E4B23">
        <w:rPr>
          <w:b/>
          <w:i/>
          <w:sz w:val="36"/>
        </w:rPr>
        <w:t>The theory behind mind mapping is that it is a visual document which allows the reader to easily identify  sections of the mind map and retrieve information quickly.</w:t>
      </w:r>
    </w:p>
    <w:p w:rsidR="00AD6854" w:rsidRPr="00AD6854" w:rsidRDefault="00AD6854">
      <w:pPr>
        <w:rPr>
          <w:sz w:val="36"/>
        </w:rPr>
      </w:pPr>
    </w:p>
    <w:p w:rsidR="003737B5" w:rsidRDefault="003737B5" w:rsidP="003E4B23">
      <w:pPr>
        <w:pStyle w:val="ListParagraph"/>
        <w:numPr>
          <w:ilvl w:val="0"/>
          <w:numId w:val="1"/>
        </w:numPr>
        <w:spacing w:after="0"/>
        <w:rPr>
          <w:sz w:val="36"/>
        </w:rPr>
      </w:pPr>
      <w:r w:rsidRPr="00AD6854">
        <w:rPr>
          <w:sz w:val="36"/>
        </w:rPr>
        <w:t xml:space="preserve"> The centre of the mind map should start with an image or a word that describes the topic.</w:t>
      </w:r>
    </w:p>
    <w:p w:rsidR="00AD6854" w:rsidRDefault="003737B5" w:rsidP="003E4B23">
      <w:pPr>
        <w:pStyle w:val="ListParagraph"/>
        <w:numPr>
          <w:ilvl w:val="0"/>
          <w:numId w:val="1"/>
        </w:numPr>
        <w:spacing w:after="0"/>
        <w:rPr>
          <w:sz w:val="36"/>
        </w:rPr>
      </w:pPr>
      <w:r w:rsidRPr="00AD6854">
        <w:rPr>
          <w:sz w:val="36"/>
        </w:rPr>
        <w:t>Each arm of the mind map stems from the centre.  It must be a different colour.</w:t>
      </w:r>
    </w:p>
    <w:p w:rsidR="003737B5" w:rsidRDefault="00AD6854" w:rsidP="003E4B23">
      <w:pPr>
        <w:pStyle w:val="ListParagraph"/>
        <w:numPr>
          <w:ilvl w:val="0"/>
          <w:numId w:val="1"/>
        </w:numPr>
        <w:spacing w:after="0"/>
        <w:rPr>
          <w:sz w:val="36"/>
        </w:rPr>
      </w:pPr>
      <w:r w:rsidRPr="00AD6854">
        <w:rPr>
          <w:sz w:val="36"/>
        </w:rPr>
        <w:t xml:space="preserve">Any writing on each arm must be done in in </w:t>
      </w:r>
      <w:r w:rsidR="006D6493">
        <w:rPr>
          <w:sz w:val="36"/>
        </w:rPr>
        <w:t>CLEAR</w:t>
      </w:r>
      <w:r w:rsidRPr="00AD6854">
        <w:rPr>
          <w:sz w:val="36"/>
        </w:rPr>
        <w:t xml:space="preserve"> LETTERS.</w:t>
      </w:r>
    </w:p>
    <w:p w:rsidR="003E4B23" w:rsidRPr="003E4B23" w:rsidRDefault="00AD6854" w:rsidP="003E4B23">
      <w:pPr>
        <w:pStyle w:val="ListParagraph"/>
        <w:numPr>
          <w:ilvl w:val="0"/>
          <w:numId w:val="1"/>
        </w:numPr>
        <w:spacing w:after="0"/>
        <w:rPr>
          <w:sz w:val="36"/>
        </w:rPr>
      </w:pPr>
      <w:r w:rsidRPr="00AD6854">
        <w:rPr>
          <w:sz w:val="36"/>
        </w:rPr>
        <w:t>Do not write too much on each line – try to keep it to 1 or 2 words.</w:t>
      </w:r>
    </w:p>
    <w:p w:rsidR="00AD6854" w:rsidRDefault="00AD6854" w:rsidP="003E4B23">
      <w:pPr>
        <w:pStyle w:val="ListParagraph"/>
        <w:numPr>
          <w:ilvl w:val="0"/>
          <w:numId w:val="1"/>
        </w:numPr>
        <w:spacing w:after="0"/>
        <w:rPr>
          <w:sz w:val="36"/>
        </w:rPr>
      </w:pPr>
      <w:r w:rsidRPr="00AD6854">
        <w:rPr>
          <w:sz w:val="36"/>
        </w:rPr>
        <w:t xml:space="preserve">Images can be attached to the arms of the mind map as an aid to remembering. </w:t>
      </w:r>
    </w:p>
    <w:p w:rsidR="006E2329" w:rsidRDefault="003E4B23" w:rsidP="006E2329">
      <w:pPr>
        <w:rPr>
          <w:sz w:val="36"/>
        </w:rPr>
      </w:pPr>
      <w:r>
        <w:rPr>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2673985</wp:posOffset>
                </wp:positionH>
                <wp:positionV relativeFrom="paragraph">
                  <wp:posOffset>894715</wp:posOffset>
                </wp:positionV>
                <wp:extent cx="377190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719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B23" w:rsidRPr="003E4B23" w:rsidRDefault="003E4B23">
                            <w:pPr>
                              <w:rPr>
                                <w:b/>
                                <w:sz w:val="28"/>
                              </w:rPr>
                            </w:pPr>
                            <w:r w:rsidRPr="003E4B23">
                              <w:rPr>
                                <w:b/>
                                <w:sz w:val="28"/>
                              </w:rPr>
                              <w:t>YOU WILL NEED:</w:t>
                            </w:r>
                          </w:p>
                          <w:p w:rsidR="003E4B23" w:rsidRDefault="003E4B23" w:rsidP="003E4B23">
                            <w:pPr>
                              <w:pStyle w:val="ListParagraph"/>
                              <w:numPr>
                                <w:ilvl w:val="0"/>
                                <w:numId w:val="2"/>
                              </w:numPr>
                            </w:pPr>
                            <w:r>
                              <w:t>A Topic to revise! Your exercise books and text books that go with it.</w:t>
                            </w:r>
                          </w:p>
                          <w:p w:rsidR="003E4B23" w:rsidRDefault="003E4B23" w:rsidP="003E4B23">
                            <w:pPr>
                              <w:pStyle w:val="ListParagraph"/>
                              <w:numPr>
                                <w:ilvl w:val="0"/>
                                <w:numId w:val="2"/>
                              </w:numPr>
                            </w:pPr>
                            <w:r>
                              <w:t>Some coloured pencils/pens (not felt tips or crayons!)</w:t>
                            </w:r>
                          </w:p>
                          <w:p w:rsidR="003E4B23" w:rsidRDefault="003E4B23" w:rsidP="003E4B23">
                            <w:pPr>
                              <w:pStyle w:val="ListParagraph"/>
                              <w:numPr>
                                <w:ilvl w:val="0"/>
                                <w:numId w:val="2"/>
                              </w:numPr>
                            </w:pPr>
                            <w:r>
                              <w:t>PLAIN PAPER – A3 is best.</w:t>
                            </w:r>
                          </w:p>
                          <w:p w:rsidR="003E4B23" w:rsidRDefault="003E4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55pt;margin-top:70.45pt;width:297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" fillcolor="white [3201]" strokeweight=".5pt">
                <v:textbox>
                  <w:txbxContent>
                    <w:p w:rsidR="003E4B23" w:rsidRPr="003E4B23" w:rsidRDefault="003E4B23">
                      <w:pPr>
                        <w:rPr>
                          <w:b/>
                          <w:sz w:val="28"/>
                        </w:rPr>
                      </w:pPr>
                      <w:r w:rsidRPr="003E4B23">
                        <w:rPr>
                          <w:b/>
                          <w:sz w:val="28"/>
                        </w:rPr>
                        <w:t>YOU WILL NEED:</w:t>
                      </w:r>
                    </w:p>
                    <w:p w:rsidR="003E4B23" w:rsidRDefault="003E4B23" w:rsidP="003E4B23">
                      <w:pPr>
                        <w:pStyle w:val="ListParagraph"/>
                        <w:numPr>
                          <w:ilvl w:val="0"/>
                          <w:numId w:val="2"/>
                        </w:numPr>
                      </w:pPr>
                      <w:r>
                        <w:t>A Topic to revise! Your exercise books and text books that go with it.</w:t>
                      </w:r>
                    </w:p>
                    <w:p w:rsidR="003E4B23" w:rsidRDefault="003E4B23" w:rsidP="003E4B23">
                      <w:pPr>
                        <w:pStyle w:val="ListParagraph"/>
                        <w:numPr>
                          <w:ilvl w:val="0"/>
                          <w:numId w:val="2"/>
                        </w:numPr>
                      </w:pPr>
                      <w:r>
                        <w:t>Some coloured pencils/pens (not felt tips or crayons!)</w:t>
                      </w:r>
                    </w:p>
                    <w:p w:rsidR="003E4B23" w:rsidRDefault="003E4B23" w:rsidP="003E4B23">
                      <w:pPr>
                        <w:pStyle w:val="ListParagraph"/>
                        <w:numPr>
                          <w:ilvl w:val="0"/>
                          <w:numId w:val="2"/>
                        </w:numPr>
                      </w:pPr>
                      <w:r>
                        <w:t>PLAIN PAPER – A3 is best.</w:t>
                      </w:r>
                    </w:p>
                    <w:p w:rsidR="003E4B23" w:rsidRDefault="003E4B23"/>
                  </w:txbxContent>
                </v:textbox>
              </v:shape>
            </w:pict>
          </mc:Fallback>
        </mc:AlternateContent>
      </w:r>
    </w:p>
    <w:p w:rsidR="006E2329" w:rsidRDefault="006E2329" w:rsidP="006E2329">
      <w:pPr>
        <w:rPr>
          <w:sz w:val="36"/>
        </w:rPr>
      </w:pPr>
      <w:r>
        <w:rPr>
          <w:noProof/>
          <w:lang w:eastAsia="en-GB"/>
        </w:rPr>
        <w:lastRenderedPageBreak/>
        <w:drawing>
          <wp:inline distT="0" distB="0" distL="0" distR="0" wp14:anchorId="55F82274" wp14:editId="0CA9E430">
            <wp:extent cx="10201396" cy="6447282"/>
            <wp:effectExtent l="0" t="8890" r="635" b="635"/>
            <wp:docPr id="1" name="Picture 1" descr="http://www.mind-mapping.co.uk/_images/_Images/ADVICE-AND-INFORMATION/How-to-MindMap-i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d-mapping.co.uk/_images/_Images/ADVICE-AND-INFORMATION/How-to-MindMap-imind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0207397" cy="6451075"/>
                    </a:xfrm>
                    <a:prstGeom prst="rect">
                      <a:avLst/>
                    </a:prstGeom>
                    <a:noFill/>
                    <a:ln>
                      <a:noFill/>
                    </a:ln>
                  </pic:spPr>
                </pic:pic>
              </a:graphicData>
            </a:graphic>
          </wp:inline>
        </w:drawing>
      </w:r>
    </w:p>
    <w:p w:rsidR="00713E3D" w:rsidRPr="005E2360" w:rsidRDefault="005E2360" w:rsidP="006E2329">
      <w:pPr>
        <w:rPr>
          <w:b/>
          <w:sz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2360">
        <w:rPr>
          <w:b/>
          <w:sz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CUE CARDS</w:t>
      </w:r>
    </w:p>
    <w:p w:rsidR="005E2360" w:rsidRPr="00AD6854" w:rsidRDefault="005E2360" w:rsidP="005E2360">
      <w:pPr>
        <w:jc w:val="center"/>
        <w:rPr>
          <w:sz w:val="96"/>
        </w:rPr>
      </w:pPr>
      <w:r w:rsidRPr="00AD6854">
        <w:rPr>
          <w:sz w:val="96"/>
        </w:rPr>
        <w:t>INSTRUCTIONS:</w:t>
      </w:r>
    </w:p>
    <w:p w:rsidR="00787724" w:rsidRPr="00787724" w:rsidRDefault="00787724" w:rsidP="00787724">
      <w:pPr>
        <w:pStyle w:val="ListParagraph"/>
        <w:numPr>
          <w:ilvl w:val="0"/>
          <w:numId w:val="4"/>
        </w:numPr>
        <w:spacing w:before="150" w:after="0" w:line="240" w:lineRule="auto"/>
        <w:textAlignment w:val="baseline"/>
        <w:rPr>
          <w:rFonts w:ascii="inherit" w:eastAsia="Times New Roman" w:hAnsi="inherit" w:cs="Times New Roman"/>
          <w:sz w:val="32"/>
          <w:szCs w:val="20"/>
          <w:lang w:eastAsia="en-GB"/>
        </w:rPr>
      </w:pPr>
      <w:r w:rsidRPr="00787724">
        <w:rPr>
          <w:rFonts w:ascii="Georgia" w:eastAsia="Times New Roman" w:hAnsi="Georgia" w:cs="Times New Roman"/>
          <w:sz w:val="44"/>
          <w:szCs w:val="23"/>
          <w:lang w:eastAsia="en-GB"/>
        </w:rPr>
        <w:t xml:space="preserve">On the first side of the index card, write a question. </w:t>
      </w:r>
    </w:p>
    <w:p w:rsidR="00787724" w:rsidRPr="00787724" w:rsidRDefault="00787724" w:rsidP="00787724">
      <w:pPr>
        <w:pStyle w:val="ListParagraph"/>
        <w:spacing w:before="150" w:after="0" w:line="240" w:lineRule="auto"/>
        <w:textAlignment w:val="baseline"/>
        <w:rPr>
          <w:rFonts w:ascii="inherit" w:eastAsia="Times New Roman" w:hAnsi="inherit" w:cs="Times New Roman"/>
          <w:sz w:val="32"/>
          <w:szCs w:val="20"/>
          <w:lang w:eastAsia="en-GB"/>
        </w:rPr>
      </w:pPr>
    </w:p>
    <w:p w:rsidR="00787724" w:rsidRPr="00787724" w:rsidRDefault="00787724" w:rsidP="00787724">
      <w:pPr>
        <w:pStyle w:val="ListParagraph"/>
        <w:numPr>
          <w:ilvl w:val="0"/>
          <w:numId w:val="4"/>
        </w:numPr>
        <w:rPr>
          <w:rFonts w:ascii="Times New Roman" w:eastAsia="Times New Roman" w:hAnsi="Times New Roman" w:cs="Times New Roman"/>
          <w:sz w:val="40"/>
          <w:szCs w:val="24"/>
          <w:lang w:eastAsia="en-GB"/>
        </w:rPr>
      </w:pPr>
      <w:r>
        <w:rPr>
          <w:rFonts w:ascii="Times New Roman" w:eastAsia="Times New Roman" w:hAnsi="Times New Roman" w:cs="Times New Roman"/>
          <w:sz w:val="48"/>
          <w:szCs w:val="24"/>
          <w:lang w:eastAsia="en-GB"/>
        </w:rPr>
        <w:t xml:space="preserve"> </w:t>
      </w:r>
      <w:r w:rsidRPr="00787724">
        <w:rPr>
          <w:rFonts w:ascii="Times New Roman" w:eastAsia="Times New Roman" w:hAnsi="Times New Roman" w:cs="Times New Roman"/>
          <w:sz w:val="48"/>
          <w:szCs w:val="24"/>
          <w:lang w:eastAsia="en-GB"/>
        </w:rPr>
        <w:t xml:space="preserve">On </w:t>
      </w:r>
      <w:r w:rsidRPr="00787724">
        <w:rPr>
          <w:rFonts w:ascii="Georgia" w:eastAsia="Times New Roman" w:hAnsi="Georgia" w:cs="Times New Roman"/>
          <w:sz w:val="44"/>
          <w:szCs w:val="23"/>
          <w:lang w:eastAsia="en-GB"/>
        </w:rPr>
        <w:t xml:space="preserve">the back of the index card, write the answer to your problem. </w:t>
      </w:r>
      <w:r w:rsidRPr="00787724">
        <w:rPr>
          <w:rFonts w:ascii="Arial" w:eastAsia="Times New Roman" w:hAnsi="Arial" w:cs="Arial"/>
          <w:color w:val="000000"/>
          <w:sz w:val="20"/>
          <w:szCs w:val="20"/>
          <w:bdr w:val="none" w:sz="0" w:space="0" w:color="auto" w:frame="1"/>
          <w:lang w:eastAsia="en-GB"/>
        </w:rPr>
        <w:br/>
      </w:r>
      <w:r w:rsidRPr="00787724">
        <w:rPr>
          <w:rFonts w:ascii="Arial" w:eastAsia="Times New Roman" w:hAnsi="Arial" w:cs="Arial"/>
          <w:color w:val="000000"/>
          <w:sz w:val="20"/>
          <w:szCs w:val="20"/>
          <w:bdr w:val="none" w:sz="0" w:space="0" w:color="auto" w:frame="1"/>
          <w:lang w:eastAsia="en-GB"/>
        </w:rPr>
        <w:br/>
      </w:r>
      <w:r w:rsidRPr="00787724">
        <w:rPr>
          <w:rFonts w:ascii="Verdana" w:eastAsia="Times New Roman" w:hAnsi="Verdana" w:cs="Times New Roman"/>
          <w:color w:val="333333"/>
          <w:sz w:val="28"/>
          <w:szCs w:val="18"/>
          <w:shd w:val="clear" w:color="auto" w:fill="FFFFFF"/>
          <w:lang w:eastAsia="en-GB"/>
        </w:rPr>
        <w:t>One way to enhance learning is to incorporate colo</w:t>
      </w:r>
      <w:r>
        <w:rPr>
          <w:rFonts w:ascii="Verdana" w:eastAsia="Times New Roman" w:hAnsi="Verdana" w:cs="Times New Roman"/>
          <w:color w:val="333333"/>
          <w:sz w:val="28"/>
          <w:szCs w:val="18"/>
          <w:shd w:val="clear" w:color="auto" w:fill="FFFFFF"/>
          <w:lang w:eastAsia="en-GB"/>
        </w:rPr>
        <w:t>u</w:t>
      </w:r>
      <w:r w:rsidRPr="00787724">
        <w:rPr>
          <w:rFonts w:ascii="Verdana" w:eastAsia="Times New Roman" w:hAnsi="Verdana" w:cs="Times New Roman"/>
          <w:color w:val="333333"/>
          <w:sz w:val="28"/>
          <w:szCs w:val="18"/>
          <w:shd w:val="clear" w:color="auto" w:fill="FFFFFF"/>
          <w:lang w:eastAsia="en-GB"/>
        </w:rPr>
        <w:t>r into the card-making process. If you are using flashcards to study a foreign language, for instance, you may use pink for feminine nouns and blue for masculine nouns.</w:t>
      </w:r>
    </w:p>
    <w:p w:rsidR="00787724" w:rsidRPr="00787724" w:rsidRDefault="00787724" w:rsidP="00787724">
      <w:pPr>
        <w:shd w:val="clear" w:color="auto" w:fill="FFFFFF"/>
        <w:spacing w:after="0" w:line="270" w:lineRule="atLeast"/>
        <w:ind w:left="720"/>
        <w:rPr>
          <w:rFonts w:ascii="Verdana" w:eastAsia="Times New Roman" w:hAnsi="Verdana" w:cs="Times New Roman"/>
          <w:color w:val="333333"/>
          <w:sz w:val="28"/>
          <w:szCs w:val="18"/>
          <w:lang w:eastAsia="en-GB"/>
        </w:rPr>
      </w:pPr>
      <w:r w:rsidRPr="00787724">
        <w:rPr>
          <w:rFonts w:ascii="Verdana" w:eastAsia="Times New Roman" w:hAnsi="Verdana" w:cs="Times New Roman"/>
          <w:color w:val="333333"/>
          <w:sz w:val="28"/>
          <w:szCs w:val="18"/>
          <w:lang w:eastAsia="en-GB"/>
        </w:rPr>
        <w:t>You could also use colo</w:t>
      </w:r>
      <w:r>
        <w:rPr>
          <w:rFonts w:ascii="Verdana" w:eastAsia="Times New Roman" w:hAnsi="Verdana" w:cs="Times New Roman"/>
          <w:color w:val="333333"/>
          <w:sz w:val="28"/>
          <w:szCs w:val="18"/>
          <w:lang w:eastAsia="en-GB"/>
        </w:rPr>
        <w:t>u</w:t>
      </w:r>
      <w:r w:rsidRPr="00787724">
        <w:rPr>
          <w:rFonts w:ascii="Verdana" w:eastAsia="Times New Roman" w:hAnsi="Verdana" w:cs="Times New Roman"/>
          <w:color w:val="333333"/>
          <w:sz w:val="28"/>
          <w:szCs w:val="18"/>
          <w:lang w:eastAsia="en-GB"/>
        </w:rPr>
        <w:t>rs to indicate regular and irregular verbs in foreign languages. Colo</w:t>
      </w:r>
      <w:r>
        <w:rPr>
          <w:rFonts w:ascii="Verdana" w:eastAsia="Times New Roman" w:hAnsi="Verdana" w:cs="Times New Roman"/>
          <w:color w:val="333333"/>
          <w:sz w:val="28"/>
          <w:szCs w:val="18"/>
          <w:lang w:eastAsia="en-GB"/>
        </w:rPr>
        <w:t>u</w:t>
      </w:r>
      <w:r w:rsidRPr="00787724">
        <w:rPr>
          <w:rFonts w:ascii="Verdana" w:eastAsia="Times New Roman" w:hAnsi="Verdana" w:cs="Times New Roman"/>
          <w:color w:val="333333"/>
          <w:sz w:val="28"/>
          <w:szCs w:val="18"/>
          <w:lang w:eastAsia="en-GB"/>
        </w:rPr>
        <w:t>r coding is especially helpful for students who are </w:t>
      </w:r>
      <w:r w:rsidRPr="00787724">
        <w:rPr>
          <w:rFonts w:ascii="Verdana" w:eastAsia="Times New Roman" w:hAnsi="Verdana" w:cs="Times New Roman"/>
          <w:sz w:val="28"/>
          <w:szCs w:val="18"/>
          <w:lang w:eastAsia="en-GB"/>
        </w:rPr>
        <w:t>visual or tactile learners.</w:t>
      </w:r>
    </w:p>
    <w:p w:rsidR="005E2360" w:rsidRDefault="005E2360"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r>
        <w:rPr>
          <w:rFonts w:ascii="inherit" w:eastAsia="Times New Roman" w:hAnsi="inherit" w:cs="Times New Roman"/>
          <w:noProof/>
          <w:sz w:val="20"/>
          <w:szCs w:val="20"/>
          <w:lang w:eastAsia="en-GB"/>
        </w:rPr>
        <mc:AlternateContent>
          <mc:Choice Requires="wps">
            <w:drawing>
              <wp:anchor distT="0" distB="0" distL="114300" distR="114300" simplePos="0" relativeHeight="251660288" behindDoc="0" locked="0" layoutInCell="1" allowOverlap="1" wp14:anchorId="04A9376D" wp14:editId="6ABFFA55">
                <wp:simplePos x="0" y="0"/>
                <wp:positionH relativeFrom="column">
                  <wp:posOffset>3207385</wp:posOffset>
                </wp:positionH>
                <wp:positionV relativeFrom="paragraph">
                  <wp:posOffset>40640</wp:posOffset>
                </wp:positionV>
                <wp:extent cx="3190875" cy="1476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908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352" w:rsidRDefault="007E5352">
                            <w:r>
                              <w:t>YOU WILL NEED:</w:t>
                            </w:r>
                          </w:p>
                          <w:p w:rsidR="0014567F" w:rsidRDefault="0014567F" w:rsidP="007E5352">
                            <w:pPr>
                              <w:pStyle w:val="ListParagraph"/>
                              <w:numPr>
                                <w:ilvl w:val="0"/>
                                <w:numId w:val="5"/>
                              </w:numPr>
                            </w:pPr>
                            <w:r>
                              <w:t xml:space="preserve">Cue Cards </w:t>
                            </w:r>
                          </w:p>
                          <w:p w:rsidR="007E5352" w:rsidRDefault="007E5352" w:rsidP="007E5352">
                            <w:pPr>
                              <w:pStyle w:val="ListParagraph"/>
                              <w:numPr>
                                <w:ilvl w:val="0"/>
                                <w:numId w:val="5"/>
                              </w:numPr>
                            </w:pPr>
                            <w:r>
                              <w:t>Coloured pens</w:t>
                            </w:r>
                          </w:p>
                          <w:p w:rsidR="007E5352" w:rsidRDefault="007E5352" w:rsidP="007E5352">
                            <w:pPr>
                              <w:pStyle w:val="ListParagraph"/>
                              <w:numPr>
                                <w:ilvl w:val="0"/>
                                <w:numId w:val="5"/>
                              </w:numPr>
                            </w:pPr>
                            <w:r>
                              <w:t>A topic to revise and the exercise and text books that go with it.</w:t>
                            </w:r>
                          </w:p>
                          <w:p w:rsidR="007E5352" w:rsidRDefault="007E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52.55pt;margin-top:3.2pt;width:251.25pt;height:11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" fillcolor="white [3201]" strokeweight=".5pt">
                <v:textbox>
                  <w:txbxContent>
                    <w:p w:rsidR="007E5352" w:rsidRDefault="007E5352">
                      <w:r>
                        <w:t>YOU WILL NEED:</w:t>
                      </w:r>
                    </w:p>
                    <w:p w:rsidR="0014567F" w:rsidRDefault="0014567F" w:rsidP="007E5352">
                      <w:pPr>
                        <w:pStyle w:val="ListParagraph"/>
                        <w:numPr>
                          <w:ilvl w:val="0"/>
                          <w:numId w:val="5"/>
                        </w:numPr>
                      </w:pPr>
                      <w:r>
                        <w:t xml:space="preserve">Cue Cards </w:t>
                      </w:r>
                    </w:p>
                    <w:p w:rsidR="007E5352" w:rsidRDefault="007E5352" w:rsidP="007E5352">
                      <w:pPr>
                        <w:pStyle w:val="ListParagraph"/>
                        <w:numPr>
                          <w:ilvl w:val="0"/>
                          <w:numId w:val="5"/>
                        </w:numPr>
                      </w:pPr>
                      <w:r>
                        <w:t>Coloured pens</w:t>
                      </w:r>
                    </w:p>
                    <w:p w:rsidR="007E5352" w:rsidRDefault="007E5352" w:rsidP="007E5352">
                      <w:pPr>
                        <w:pStyle w:val="ListParagraph"/>
                        <w:numPr>
                          <w:ilvl w:val="0"/>
                          <w:numId w:val="5"/>
                        </w:numPr>
                      </w:pPr>
                      <w:r>
                        <w:t>A topic to revise and the exercise and text books that go with it.</w:t>
                      </w:r>
                    </w:p>
                    <w:p w:rsidR="007E5352" w:rsidRDefault="007E5352"/>
                  </w:txbxContent>
                </v:textbox>
              </v:shape>
            </w:pict>
          </mc:Fallback>
        </mc:AlternateContent>
      </w:r>
      <w:r>
        <w:rPr>
          <w:rFonts w:ascii="inherit" w:eastAsia="Times New Roman" w:hAnsi="inherit" w:cs="Times New Roman"/>
          <w:noProof/>
          <w:sz w:val="20"/>
          <w:szCs w:val="20"/>
          <w:lang w:eastAsia="en-GB"/>
        </w:rPr>
        <mc:AlternateContent>
          <mc:Choice Requires="wps">
            <w:drawing>
              <wp:anchor distT="0" distB="0" distL="114300" distR="114300" simplePos="0" relativeHeight="251661312" behindDoc="0" locked="0" layoutInCell="1" allowOverlap="1" wp14:anchorId="37AE7CB8" wp14:editId="3BF36CFF">
                <wp:simplePos x="0" y="0"/>
                <wp:positionH relativeFrom="column">
                  <wp:posOffset>483235</wp:posOffset>
                </wp:positionH>
                <wp:positionV relativeFrom="paragraph">
                  <wp:posOffset>40640</wp:posOffset>
                </wp:positionV>
                <wp:extent cx="2514600" cy="1743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14600" cy="17430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352" w:rsidRDefault="007E5352">
                            <w:r>
                              <w:t>PLAY A GAME:</w:t>
                            </w:r>
                          </w:p>
                          <w:p w:rsidR="007E5352" w:rsidRDefault="007E5352">
                            <w:r>
                              <w:t>Using your Cue Cards you can challenge others to answer your questions.  If they cannot answer them I enough detail you can TEACH them the answer.</w:t>
                            </w:r>
                          </w:p>
                          <w:p w:rsidR="007E5352" w:rsidRDefault="007E5352">
                            <w:r>
                              <w:t>TEACHING is a great way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8.05pt;margin-top:3.2pt;width:198pt;height:13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" fillcolor="#7f7f7f [1612]" strokeweight=".5pt">
                <v:textbox>
                  <w:txbxContent>
                    <w:p w:rsidR="007E5352" w:rsidRDefault="007E5352">
                      <w:r>
                        <w:t>PLAY A GAME:</w:t>
                      </w:r>
                    </w:p>
                    <w:p w:rsidR="007E5352" w:rsidRDefault="007E5352">
                      <w:r>
                        <w:t>Using your Cue Cards you can challenge others to answer your questions.  If they cannot answer them I enough detail you can TEACH them the answer.</w:t>
                      </w:r>
                    </w:p>
                    <w:p w:rsidR="007E5352" w:rsidRDefault="007E5352">
                      <w:r>
                        <w:t>TEACHING is a great way to learn!</w:t>
                      </w:r>
                    </w:p>
                  </w:txbxContent>
                </v:textbox>
              </v:shape>
            </w:pict>
          </mc:Fallback>
        </mc:AlternateContent>
      </w: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Pr="006769AD" w:rsidRDefault="006769AD" w:rsidP="00787724">
      <w:pPr>
        <w:pStyle w:val="ListParagraph"/>
        <w:spacing w:before="150" w:after="0" w:line="240" w:lineRule="auto"/>
        <w:textAlignment w:val="baseline"/>
        <w:rPr>
          <w:rFonts w:ascii="inherit" w:eastAsia="Times New Roman" w:hAnsi="inherit" w:cs="Times New Roman"/>
          <w:b/>
          <w:sz w:val="84"/>
          <w:szCs w:val="2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769AD">
        <w:rPr>
          <w:rFonts w:ascii="inherit" w:eastAsia="Times New Roman" w:hAnsi="inherit" w:cs="Times New Roman"/>
          <w:b/>
          <w:sz w:val="84"/>
          <w:szCs w:val="2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SAMPLE CUE CARDS</w:t>
      </w:r>
    </w:p>
    <w:p w:rsidR="007E5352" w:rsidRDefault="007E5352" w:rsidP="00787724">
      <w:pPr>
        <w:pStyle w:val="ListParagraph"/>
        <w:spacing w:before="150" w:after="0" w:line="240" w:lineRule="auto"/>
        <w:textAlignment w:val="baseline"/>
        <w:rPr>
          <w:rFonts w:ascii="inherit" w:eastAsia="Times New Roman" w:hAnsi="inherit" w:cs="Times New Roman"/>
          <w:sz w:val="20"/>
          <w:szCs w:val="20"/>
          <w:lang w:eastAsia="en-GB"/>
        </w:rPr>
      </w:pPr>
    </w:p>
    <w:p w:rsidR="007E5352"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r>
        <w:rPr>
          <w:noProof/>
          <w:lang w:eastAsia="en-GB"/>
        </w:rPr>
        <w:drawing>
          <wp:inline distT="0" distB="0" distL="0" distR="0">
            <wp:extent cx="2790825" cy="1721703"/>
            <wp:effectExtent l="0" t="0" r="0" b="0"/>
            <wp:docPr id="8" name="Picture 8" descr="meta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cogn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721703"/>
                    </a:xfrm>
                    <a:prstGeom prst="rect">
                      <a:avLst/>
                    </a:prstGeom>
                    <a:noFill/>
                    <a:ln>
                      <a:noFill/>
                    </a:ln>
                  </pic:spPr>
                </pic:pic>
              </a:graphicData>
            </a:graphic>
          </wp:inline>
        </w:drawing>
      </w:r>
      <w:r>
        <w:rPr>
          <w:noProof/>
          <w:lang w:eastAsia="en-GB"/>
        </w:rPr>
        <w:drawing>
          <wp:inline distT="0" distB="0" distL="0" distR="0">
            <wp:extent cx="2781300" cy="1715826"/>
            <wp:effectExtent l="0" t="0" r="0" b="0"/>
            <wp:docPr id="7" name="Picture 7" descr="Knowing how you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owing how you lea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243" cy="1720110"/>
                    </a:xfrm>
                    <a:prstGeom prst="rect">
                      <a:avLst/>
                    </a:prstGeom>
                    <a:noFill/>
                    <a:ln>
                      <a:noFill/>
                    </a:ln>
                  </pic:spPr>
                </pic:pic>
              </a:graphicData>
            </a:graphic>
          </wp:inline>
        </w:drawing>
      </w:r>
    </w:p>
    <w:p w:rsidR="006769AD"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p>
    <w:p w:rsidR="006769AD"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p>
    <w:p w:rsidR="006769AD"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p>
    <w:p w:rsidR="006769AD"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p>
    <w:p w:rsidR="006769AD" w:rsidRDefault="006769AD" w:rsidP="00787724">
      <w:pPr>
        <w:pStyle w:val="ListParagraph"/>
        <w:spacing w:before="150" w:after="0" w:line="240" w:lineRule="auto"/>
        <w:textAlignment w:val="baseline"/>
        <w:rPr>
          <w:rFonts w:ascii="inherit" w:eastAsia="Times New Roman" w:hAnsi="inherit" w:cs="Times New Roman"/>
          <w:sz w:val="20"/>
          <w:szCs w:val="20"/>
          <w:lang w:eastAsia="en-GB"/>
        </w:rPr>
      </w:pPr>
    </w:p>
    <w:p w:rsidR="006769AD" w:rsidRDefault="006769AD" w:rsidP="00787724">
      <w:pPr>
        <w:pStyle w:val="ListParagraph"/>
        <w:spacing w:before="150" w:after="0" w:line="240" w:lineRule="auto"/>
        <w:textAlignment w:val="baseline"/>
        <w:rPr>
          <w:rStyle w:val="apple-converted-space"/>
          <w:color w:val="000000"/>
          <w:sz w:val="27"/>
          <w:szCs w:val="27"/>
          <w:shd w:val="clear" w:color="auto" w:fill="FFFFFF"/>
        </w:rPr>
      </w:pPr>
      <w:r>
        <w:rPr>
          <w:noProof/>
          <w:lang w:eastAsia="en-GB"/>
        </w:rPr>
        <w:drawing>
          <wp:inline distT="0" distB="0" distL="0" distR="0" wp14:anchorId="481BD629" wp14:editId="6EF3BEE7">
            <wp:extent cx="2847975" cy="1756959"/>
            <wp:effectExtent l="0" t="0" r="0" b="0"/>
            <wp:docPr id="9" name="Picture 9" descr="Pythagorea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ythagorean The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353" cy="1759043"/>
                    </a:xfrm>
                    <a:prstGeom prst="rect">
                      <a:avLst/>
                    </a:prstGeom>
                    <a:noFill/>
                    <a:ln>
                      <a:noFill/>
                    </a:ln>
                  </pic:spPr>
                </pic:pic>
              </a:graphicData>
            </a:graphic>
          </wp:inline>
        </w:drawing>
      </w:r>
      <w:r w:rsidRPr="006769AD">
        <w:t xml:space="preserve"> </w:t>
      </w:r>
      <w:r>
        <w:rPr>
          <w:noProof/>
          <w:lang w:eastAsia="en-GB"/>
        </w:rPr>
        <w:drawing>
          <wp:inline distT="0" distB="0" distL="0" distR="0">
            <wp:extent cx="2902667" cy="1790700"/>
            <wp:effectExtent l="0" t="0" r="0" b="0"/>
            <wp:docPr id="10" name="Picture 10" descr="A squared + B squared = C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quared + B squared = C squa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667" cy="1790700"/>
                    </a:xfrm>
                    <a:prstGeom prst="rect">
                      <a:avLst/>
                    </a:prstGeom>
                    <a:noFill/>
                    <a:ln>
                      <a:noFill/>
                    </a:ln>
                  </pic:spPr>
                </pic:pic>
              </a:graphicData>
            </a:graphic>
          </wp:inline>
        </w:drawing>
      </w:r>
      <w:r>
        <w:rPr>
          <w:rStyle w:val="apple-converted-space"/>
          <w:color w:val="000000"/>
          <w:sz w:val="27"/>
          <w:szCs w:val="27"/>
          <w:shd w:val="clear" w:color="auto" w:fill="FFFFFF"/>
        </w:rPr>
        <w:t> </w:t>
      </w:r>
    </w:p>
    <w:p w:rsidR="006769AD" w:rsidRDefault="006769AD" w:rsidP="00787724">
      <w:pPr>
        <w:pStyle w:val="ListParagraph"/>
        <w:spacing w:before="150" w:after="0" w:line="240" w:lineRule="auto"/>
        <w:textAlignment w:val="baseline"/>
        <w:rPr>
          <w:rStyle w:val="apple-converted-space"/>
          <w:color w:val="000000"/>
          <w:sz w:val="27"/>
          <w:szCs w:val="27"/>
          <w:shd w:val="clear" w:color="auto" w:fill="FFFFFF"/>
        </w:rPr>
      </w:pPr>
    </w:p>
    <w:p w:rsidR="006769AD" w:rsidRDefault="006769AD" w:rsidP="00787724">
      <w:pPr>
        <w:pStyle w:val="ListParagraph"/>
        <w:spacing w:before="150" w:after="0" w:line="240" w:lineRule="auto"/>
        <w:textAlignment w:val="baseline"/>
        <w:rPr>
          <w:rStyle w:val="apple-converted-space"/>
          <w:color w:val="000000"/>
          <w:sz w:val="27"/>
          <w:szCs w:val="27"/>
          <w:shd w:val="clear" w:color="auto" w:fill="FFFFFF"/>
        </w:rPr>
      </w:pPr>
    </w:p>
    <w:p w:rsidR="006769AD" w:rsidRDefault="006769AD" w:rsidP="00787724">
      <w:pPr>
        <w:pStyle w:val="ListParagraph"/>
        <w:spacing w:before="150" w:after="0" w:line="240" w:lineRule="auto"/>
        <w:textAlignment w:val="baseline"/>
        <w:rPr>
          <w:rStyle w:val="apple-converted-space"/>
          <w:color w:val="000000"/>
          <w:sz w:val="27"/>
          <w:szCs w:val="27"/>
          <w:shd w:val="clear" w:color="auto" w:fill="FFFFFF"/>
        </w:rPr>
      </w:pPr>
    </w:p>
    <w:p w:rsidR="006769AD" w:rsidRDefault="006769AD" w:rsidP="00787724">
      <w:pPr>
        <w:pStyle w:val="ListParagraph"/>
        <w:spacing w:before="150" w:after="0" w:line="240" w:lineRule="auto"/>
        <w:textAlignment w:val="baseline"/>
      </w:pPr>
      <w:r>
        <w:rPr>
          <w:noProof/>
          <w:lang w:eastAsia="en-GB"/>
        </w:rPr>
        <w:drawing>
          <wp:inline distT="0" distB="0" distL="0" distR="0">
            <wp:extent cx="2886075" cy="1780464"/>
            <wp:effectExtent l="0" t="0" r="0" b="0"/>
            <wp:docPr id="11" name="Picture 11" descr="Map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of Af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780464"/>
                    </a:xfrm>
                    <a:prstGeom prst="rect">
                      <a:avLst/>
                    </a:prstGeom>
                    <a:noFill/>
                    <a:ln>
                      <a:noFill/>
                    </a:ln>
                  </pic:spPr>
                </pic:pic>
              </a:graphicData>
            </a:graphic>
          </wp:inline>
        </w:drawing>
      </w:r>
      <w:r w:rsidRPr="006769AD">
        <w:t xml:space="preserve"> </w:t>
      </w:r>
      <w:r>
        <w:rPr>
          <w:noProof/>
          <w:lang w:eastAsia="en-GB"/>
        </w:rPr>
        <w:drawing>
          <wp:inline distT="0" distB="0" distL="0" distR="0">
            <wp:extent cx="3009900" cy="1856854"/>
            <wp:effectExtent l="0" t="0" r="0" b="0"/>
            <wp:docPr id="12" name="Picture 12" descr="Africa, Som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rica, Somo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856854"/>
                    </a:xfrm>
                    <a:prstGeom prst="rect">
                      <a:avLst/>
                    </a:prstGeom>
                    <a:noFill/>
                    <a:ln>
                      <a:noFill/>
                    </a:ln>
                  </pic:spPr>
                </pic:pic>
              </a:graphicData>
            </a:graphic>
          </wp:inline>
        </w:drawing>
      </w: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EF0CBD" w:rsidRDefault="00EF0CBD" w:rsidP="00787724">
      <w:pPr>
        <w:pStyle w:val="ListParagraph"/>
        <w:spacing w:before="150" w:after="0" w:line="240" w:lineRule="auto"/>
        <w:textAlignment w:val="baseline"/>
      </w:pPr>
    </w:p>
    <w:p w:rsidR="00FE577C" w:rsidRPr="00FE577C" w:rsidRDefault="00FE577C" w:rsidP="00FE577C">
      <w:pPr>
        <w:shd w:val="clear" w:color="auto" w:fill="FFFFFF"/>
        <w:spacing w:before="100" w:beforeAutospacing="1" w:after="100" w:afterAutospacing="1" w:line="240" w:lineRule="auto"/>
        <w:jc w:val="center"/>
        <w:rPr>
          <w:rFonts w:ascii="Times New Roman" w:eastAsia="Times New Roman" w:hAnsi="Times New Roman" w:cs="Times New Roman"/>
          <w:b/>
          <w:caps/>
          <w:color w:val="000000"/>
          <w:sz w:val="144"/>
          <w:szCs w:val="27"/>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577C">
        <w:rPr>
          <w:rFonts w:ascii="Times New Roman" w:eastAsia="Times New Roman" w:hAnsi="Times New Roman" w:cs="Times New Roman"/>
          <w:b/>
          <w:caps/>
          <w:color w:val="000000"/>
          <w:sz w:val="144"/>
          <w:szCs w:val="27"/>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ANNOTATING TEXT</w:t>
      </w:r>
    </w:p>
    <w:p w:rsidR="00FE577C" w:rsidRPr="00AD6854" w:rsidRDefault="00FE577C" w:rsidP="00FE577C">
      <w:pPr>
        <w:jc w:val="center"/>
        <w:rPr>
          <w:sz w:val="96"/>
        </w:rPr>
      </w:pPr>
      <w:r w:rsidRPr="00AD6854">
        <w:rPr>
          <w:sz w:val="96"/>
        </w:rPr>
        <w:t>INSTRUCTIONS:</w:t>
      </w:r>
    </w:p>
    <w:p w:rsidR="00FE577C" w:rsidRDefault="00FE577C" w:rsidP="00FE577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E577C">
        <w:rPr>
          <w:rFonts w:ascii="Times New Roman" w:eastAsia="Times New Roman" w:hAnsi="Times New Roman" w:cs="Times New Roman"/>
          <w:color w:val="000000"/>
          <w:sz w:val="27"/>
          <w:szCs w:val="27"/>
          <w:lang w:eastAsia="en-GB"/>
        </w:rPr>
        <w:t xml:space="preserve">Unlike "highlighting," which is a passive activity, the process of annotating text helps you to stay focused and involved with your textbook. You'll find that the process of taking notes as you read will help you to concentrate better. It will also help you to monitor and improve your comprehension. </w:t>
      </w:r>
    </w:p>
    <w:p w:rsidR="00FE577C" w:rsidRPr="00FE577C" w:rsidRDefault="00FE577C"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The following is a list of some techniques that you can use to annotate text:</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Underline important terms.</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Circle definitions and meanings.</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Write key words and definitions in the margin.</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Signal where important information can be found with key words or symbols in the margin.</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Write short summaries in the margin at the end of sub-units.</w:t>
      </w:r>
    </w:p>
    <w:p w:rsidR="00FE577C" w:rsidRP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Write the questions in the margin next to the section where the answer is found.</w:t>
      </w:r>
    </w:p>
    <w:p w:rsidR="00FE577C" w:rsidRDefault="00FE577C" w:rsidP="00FE577C">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r w:rsidRPr="00FE577C">
        <w:rPr>
          <w:rFonts w:ascii="Times New Roman" w:eastAsia="Times New Roman" w:hAnsi="Times New Roman" w:cs="Times New Roman"/>
          <w:b/>
          <w:color w:val="000000"/>
          <w:sz w:val="36"/>
          <w:szCs w:val="27"/>
          <w:lang w:eastAsia="en-GB"/>
        </w:rPr>
        <w:t>Indicate steps in a process by using numbers in the margin.</w:t>
      </w:r>
    </w:p>
    <w:p w:rsidR="00FE577C" w:rsidRDefault="00FE577C"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FE577C" w:rsidRDefault="00FE577C"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FE577C" w:rsidRDefault="00FE577C"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B35EA1" w:rsidRDefault="00B35EA1"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B35EA1" w:rsidRDefault="00B35EA1"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FE577C" w:rsidRPr="00B35EA1" w:rsidRDefault="00B35EA1" w:rsidP="00FE577C">
      <w:pPr>
        <w:shd w:val="clear" w:color="auto" w:fill="FFFFFF"/>
        <w:spacing w:before="100" w:beforeAutospacing="1" w:after="100" w:afterAutospacing="1" w:line="240" w:lineRule="auto"/>
        <w:rPr>
          <w:rFonts w:ascii="Times New Roman" w:eastAsia="Times New Roman" w:hAnsi="Times New Roman" w:cs="Times New Roman"/>
          <w:b/>
          <w:caps/>
          <w:color w:val="000000"/>
          <w:sz w:val="72"/>
          <w:szCs w:val="27"/>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5EA1">
        <w:rPr>
          <w:rFonts w:ascii="Times New Roman" w:eastAsia="Times New Roman" w:hAnsi="Times New Roman" w:cs="Times New Roman"/>
          <w:b/>
          <w:caps/>
          <w:color w:val="000000"/>
          <w:sz w:val="72"/>
          <w:szCs w:val="27"/>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EXAMPLE OF ANNOTATION</w:t>
      </w:r>
    </w:p>
    <w:p w:rsidR="00FE577C" w:rsidRPr="00B35EA1" w:rsidRDefault="00B35EA1" w:rsidP="00FE577C">
      <w:pPr>
        <w:shd w:val="clear" w:color="auto" w:fill="FFFFFF"/>
        <w:spacing w:before="100" w:beforeAutospacing="1" w:after="100" w:afterAutospacing="1" w:line="240" w:lineRule="auto"/>
        <w:rPr>
          <w:rFonts w:ascii="Times New Roman" w:eastAsia="Times New Roman" w:hAnsi="Times New Roman" w:cs="Times New Roman"/>
          <w:b/>
          <w:i/>
          <w:color w:val="000000"/>
          <w:sz w:val="36"/>
          <w:szCs w:val="27"/>
          <w:lang w:eastAsia="en-GB"/>
        </w:rPr>
      </w:pPr>
      <w:r w:rsidRPr="00B35EA1">
        <w:rPr>
          <w:rFonts w:ascii="Times New Roman" w:eastAsia="Times New Roman" w:hAnsi="Times New Roman" w:cs="Times New Roman"/>
          <w:b/>
          <w:i/>
          <w:color w:val="000000"/>
          <w:sz w:val="36"/>
          <w:szCs w:val="27"/>
          <w:lang w:eastAsia="en-GB"/>
        </w:rPr>
        <w:t>To annotate on Microsoft word use the ‘Review’ tab.</w:t>
      </w:r>
    </w:p>
    <w:p w:rsidR="00B35EA1" w:rsidRDefault="00B35EA1" w:rsidP="00FE577C">
      <w:pPr>
        <w:shd w:val="clear" w:color="auto" w:fill="FFFFFF"/>
        <w:spacing w:before="100" w:beforeAutospacing="1" w:after="100" w:afterAutospacing="1" w:line="240" w:lineRule="auto"/>
        <w:rPr>
          <w:rFonts w:ascii="Times New Roman" w:eastAsia="Times New Roman" w:hAnsi="Times New Roman" w:cs="Times New Roman"/>
          <w:b/>
          <w:color w:val="000000"/>
          <w:sz w:val="36"/>
          <w:szCs w:val="27"/>
          <w:lang w:eastAsia="en-GB"/>
        </w:rPr>
      </w:pPr>
    </w:p>
    <w:p w:rsidR="00B35EA1" w:rsidRPr="00D712BC" w:rsidRDefault="00B35EA1" w:rsidP="00D712BC">
      <w:pPr>
        <w:shd w:val="clear" w:color="auto" w:fill="FFFFFF"/>
        <w:spacing w:before="100" w:beforeAutospacing="1" w:after="100" w:afterAutospacing="1" w:line="240" w:lineRule="auto"/>
        <w:rPr>
          <w:rFonts w:ascii="inherit" w:eastAsia="Times New Roman" w:hAnsi="inherit" w:cs="Times New Roman"/>
          <w:sz w:val="20"/>
          <w:szCs w:val="20"/>
          <w:lang w:eastAsia="en-GB"/>
        </w:rPr>
      </w:pPr>
      <w:r>
        <w:rPr>
          <w:rFonts w:ascii="Times New Roman" w:eastAsia="Times New Roman" w:hAnsi="Times New Roman" w:cs="Times New Roman"/>
          <w:b/>
          <w:noProof/>
          <w:color w:val="000000"/>
          <w:sz w:val="36"/>
          <w:szCs w:val="27"/>
          <w:lang w:eastAsia="en-GB"/>
        </w:rPr>
        <w:drawing>
          <wp:inline distT="0" distB="0" distL="0" distR="0" wp14:anchorId="15A657C0" wp14:editId="29811487">
            <wp:extent cx="6981825" cy="6981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1825" cy="6981825"/>
                    </a:xfrm>
                    <a:prstGeom prst="rect">
                      <a:avLst/>
                    </a:prstGeom>
                    <a:noFill/>
                    <a:ln>
                      <a:noFill/>
                    </a:ln>
                  </pic:spPr>
                </pic:pic>
              </a:graphicData>
            </a:graphic>
          </wp:inline>
        </w:drawing>
      </w:r>
      <w:bookmarkStart w:id="0" w:name="_GoBack"/>
      <w:bookmarkEnd w:id="0"/>
    </w:p>
    <w:p w:rsidR="00D712BC" w:rsidRPr="00D712BC" w:rsidRDefault="00D712BC">
      <w:pPr>
        <w:spacing w:before="150" w:after="0" w:line="240" w:lineRule="auto"/>
        <w:textAlignment w:val="baseline"/>
        <w:rPr>
          <w:rFonts w:ascii="inherit" w:eastAsia="Times New Roman" w:hAnsi="inherit" w:cs="Times New Roman"/>
          <w:sz w:val="20"/>
          <w:szCs w:val="20"/>
          <w:lang w:eastAsia="en-GB"/>
        </w:rPr>
      </w:pPr>
    </w:p>
    <w:sectPr w:rsidR="00D712BC" w:rsidRPr="00D712BC" w:rsidSect="00D712BC">
      <w:pgSz w:w="11906" w:h="16838"/>
      <w:pgMar w:top="567" w:right="992"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19B"/>
    <w:multiLevelType w:val="hybridMultilevel"/>
    <w:tmpl w:val="D8B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D4678"/>
    <w:multiLevelType w:val="multilevel"/>
    <w:tmpl w:val="793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33BB6"/>
    <w:multiLevelType w:val="hybridMultilevel"/>
    <w:tmpl w:val="026E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A28ED"/>
    <w:multiLevelType w:val="multilevel"/>
    <w:tmpl w:val="AEB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426BF"/>
    <w:multiLevelType w:val="hybridMultilevel"/>
    <w:tmpl w:val="D494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36346"/>
    <w:multiLevelType w:val="hybridMultilevel"/>
    <w:tmpl w:val="466AB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B5"/>
    <w:rsid w:val="0014567F"/>
    <w:rsid w:val="003737B5"/>
    <w:rsid w:val="003E4B23"/>
    <w:rsid w:val="005E2360"/>
    <w:rsid w:val="006769AD"/>
    <w:rsid w:val="00690C17"/>
    <w:rsid w:val="006D6493"/>
    <w:rsid w:val="006E2329"/>
    <w:rsid w:val="00713E3D"/>
    <w:rsid w:val="00787724"/>
    <w:rsid w:val="007E5352"/>
    <w:rsid w:val="00AD6854"/>
    <w:rsid w:val="00B247F1"/>
    <w:rsid w:val="00B35EA1"/>
    <w:rsid w:val="00C4668A"/>
    <w:rsid w:val="00D712BC"/>
    <w:rsid w:val="00DC7512"/>
    <w:rsid w:val="00EF0CBD"/>
    <w:rsid w:val="00F57231"/>
    <w:rsid w:val="00FE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B5"/>
    <w:pPr>
      <w:ind w:left="720"/>
      <w:contextualSpacing/>
    </w:pPr>
  </w:style>
  <w:style w:type="paragraph" w:styleId="BalloonText">
    <w:name w:val="Balloon Text"/>
    <w:basedOn w:val="Normal"/>
    <w:link w:val="BalloonTextChar"/>
    <w:uiPriority w:val="99"/>
    <w:semiHidden/>
    <w:unhideWhenUsed/>
    <w:rsid w:val="006E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29"/>
    <w:rPr>
      <w:rFonts w:ascii="Tahoma" w:hAnsi="Tahoma" w:cs="Tahoma"/>
      <w:sz w:val="16"/>
      <w:szCs w:val="16"/>
    </w:rPr>
  </w:style>
  <w:style w:type="character" w:styleId="Hyperlink">
    <w:name w:val="Hyperlink"/>
    <w:basedOn w:val="DefaultParagraphFont"/>
    <w:uiPriority w:val="99"/>
    <w:unhideWhenUsed/>
    <w:rsid w:val="006769AD"/>
    <w:rPr>
      <w:color w:val="0000FF" w:themeColor="hyperlink"/>
      <w:u w:val="single"/>
    </w:rPr>
  </w:style>
  <w:style w:type="character" w:customStyle="1" w:styleId="apple-converted-space">
    <w:name w:val="apple-converted-space"/>
    <w:basedOn w:val="DefaultParagraphFont"/>
    <w:rsid w:val="00676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B5"/>
    <w:pPr>
      <w:ind w:left="720"/>
      <w:contextualSpacing/>
    </w:pPr>
  </w:style>
  <w:style w:type="paragraph" w:styleId="BalloonText">
    <w:name w:val="Balloon Text"/>
    <w:basedOn w:val="Normal"/>
    <w:link w:val="BalloonTextChar"/>
    <w:uiPriority w:val="99"/>
    <w:semiHidden/>
    <w:unhideWhenUsed/>
    <w:rsid w:val="006E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29"/>
    <w:rPr>
      <w:rFonts w:ascii="Tahoma" w:hAnsi="Tahoma" w:cs="Tahoma"/>
      <w:sz w:val="16"/>
      <w:szCs w:val="16"/>
    </w:rPr>
  </w:style>
  <w:style w:type="character" w:styleId="Hyperlink">
    <w:name w:val="Hyperlink"/>
    <w:basedOn w:val="DefaultParagraphFont"/>
    <w:uiPriority w:val="99"/>
    <w:unhideWhenUsed/>
    <w:rsid w:val="006769AD"/>
    <w:rPr>
      <w:color w:val="0000FF" w:themeColor="hyperlink"/>
      <w:u w:val="single"/>
    </w:rPr>
  </w:style>
  <w:style w:type="character" w:customStyle="1" w:styleId="apple-converted-space">
    <w:name w:val="apple-converted-space"/>
    <w:basedOn w:val="DefaultParagraphFont"/>
    <w:rsid w:val="0067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4145">
      <w:bodyDiv w:val="1"/>
      <w:marLeft w:val="0"/>
      <w:marRight w:val="0"/>
      <w:marTop w:val="0"/>
      <w:marBottom w:val="0"/>
      <w:divBdr>
        <w:top w:val="none" w:sz="0" w:space="0" w:color="auto"/>
        <w:left w:val="none" w:sz="0" w:space="0" w:color="auto"/>
        <w:bottom w:val="none" w:sz="0" w:space="0" w:color="auto"/>
        <w:right w:val="none" w:sz="0" w:space="0" w:color="auto"/>
      </w:divBdr>
    </w:div>
    <w:div w:id="1238514405">
      <w:bodyDiv w:val="1"/>
      <w:marLeft w:val="0"/>
      <w:marRight w:val="0"/>
      <w:marTop w:val="0"/>
      <w:marBottom w:val="0"/>
      <w:divBdr>
        <w:top w:val="none" w:sz="0" w:space="0" w:color="auto"/>
        <w:left w:val="none" w:sz="0" w:space="0" w:color="auto"/>
        <w:bottom w:val="none" w:sz="0" w:space="0" w:color="auto"/>
        <w:right w:val="none" w:sz="0" w:space="0" w:color="auto"/>
      </w:divBdr>
      <w:divsChild>
        <w:div w:id="1777870132">
          <w:marLeft w:val="0"/>
          <w:marRight w:val="0"/>
          <w:marTop w:val="0"/>
          <w:marBottom w:val="0"/>
          <w:divBdr>
            <w:top w:val="none" w:sz="0" w:space="0" w:color="auto"/>
            <w:left w:val="none" w:sz="0" w:space="0" w:color="auto"/>
            <w:bottom w:val="none" w:sz="0" w:space="0" w:color="auto"/>
            <w:right w:val="none" w:sz="0" w:space="0" w:color="auto"/>
          </w:divBdr>
          <w:divsChild>
            <w:div w:id="256988485">
              <w:marLeft w:val="0"/>
              <w:marRight w:val="0"/>
              <w:marTop w:val="0"/>
              <w:marBottom w:val="0"/>
              <w:divBdr>
                <w:top w:val="none" w:sz="0" w:space="0" w:color="auto"/>
                <w:left w:val="none" w:sz="0" w:space="0" w:color="auto"/>
                <w:bottom w:val="none" w:sz="0" w:space="0" w:color="auto"/>
                <w:right w:val="none" w:sz="0" w:space="0" w:color="auto"/>
              </w:divBdr>
            </w:div>
          </w:divsChild>
        </w:div>
        <w:div w:id="1532184893">
          <w:marLeft w:val="0"/>
          <w:marRight w:val="0"/>
          <w:marTop w:val="0"/>
          <w:marBottom w:val="0"/>
          <w:divBdr>
            <w:top w:val="none" w:sz="0" w:space="0" w:color="auto"/>
            <w:left w:val="none" w:sz="0" w:space="0" w:color="auto"/>
            <w:bottom w:val="none" w:sz="0" w:space="0" w:color="auto"/>
            <w:right w:val="none" w:sz="0" w:space="0" w:color="auto"/>
          </w:divBdr>
          <w:divsChild>
            <w:div w:id="13140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Tytherington High School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Bennett</dc:creator>
  <cp:lastModifiedBy>Ian Bennett</cp:lastModifiedBy>
  <cp:revision>5</cp:revision>
  <dcterms:created xsi:type="dcterms:W3CDTF">2013-02-01T16:23:00Z</dcterms:created>
  <dcterms:modified xsi:type="dcterms:W3CDTF">2016-03-22T17:45:00Z</dcterms:modified>
</cp:coreProperties>
</file>